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350E0" w14:textId="77777777" w:rsidR="00461621" w:rsidRDefault="00461621" w:rsidP="00EA2FB3">
      <w:pPr>
        <w:tabs>
          <w:tab w:val="left" w:pos="142"/>
        </w:tabs>
        <w:ind w:left="-567" w:hanging="142"/>
      </w:pPr>
    </w:p>
    <w:p w14:paraId="2AA264AA" w14:textId="77777777" w:rsidR="00CE47C9" w:rsidRPr="00705509" w:rsidRDefault="00CE47C9" w:rsidP="00CE47C9">
      <w:pPr>
        <w:shd w:val="clear" w:color="auto" w:fill="B8CCE4"/>
        <w:tabs>
          <w:tab w:val="center" w:pos="4252"/>
        </w:tabs>
        <w:spacing w:line="276" w:lineRule="auto"/>
        <w:ind w:hanging="567"/>
        <w:jc w:val="center"/>
        <w:rPr>
          <w:rFonts w:ascii="Calibri" w:hAnsi="Calibri" w:cs="Calibri"/>
          <w:b/>
          <w:sz w:val="32"/>
          <w:szCs w:val="32"/>
        </w:rPr>
      </w:pPr>
      <w:r w:rsidRPr="00705509">
        <w:rPr>
          <w:rFonts w:ascii="Calibri" w:hAnsi="Calibri" w:cs="Calibri"/>
          <w:b/>
          <w:sz w:val="32"/>
          <w:szCs w:val="32"/>
        </w:rPr>
        <w:t>TALLER CLUB DE LECTURA CRÍTICA. ESTUDIOS OBSERVACIONALES</w:t>
      </w:r>
    </w:p>
    <w:p w14:paraId="32FC8595" w14:textId="77777777" w:rsidR="00CE47C9" w:rsidRDefault="00CE47C9"/>
    <w:p w14:paraId="1C9D64F8" w14:textId="77777777" w:rsidR="00125753" w:rsidRDefault="00125753" w:rsidP="00CE47C9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D374EA4" w14:textId="4761964A" w:rsidR="00CE47C9" w:rsidRDefault="00CE47C9" w:rsidP="00CE47C9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D</w:t>
      </w:r>
      <w:r w:rsidR="00492C2F">
        <w:rPr>
          <w:rFonts w:ascii="Calibri" w:hAnsi="Calibri" w:cs="Calibri"/>
          <w:b/>
          <w:sz w:val="22"/>
          <w:szCs w:val="22"/>
          <w:u w:val="single"/>
        </w:rPr>
        <w:t>ocente</w:t>
      </w:r>
      <w:r w:rsidRPr="00F86FE6">
        <w:rPr>
          <w:rFonts w:ascii="Calibri" w:hAnsi="Calibri" w:cs="Calibri"/>
          <w:b/>
          <w:sz w:val="22"/>
          <w:szCs w:val="22"/>
          <w:u w:val="single"/>
        </w:rPr>
        <w:t xml:space="preserve">: </w:t>
      </w:r>
    </w:p>
    <w:p w14:paraId="2DD0CD89" w14:textId="77777777" w:rsidR="002B56CC" w:rsidRDefault="00CE47C9" w:rsidP="002B56C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B56CC">
        <w:rPr>
          <w:rFonts w:ascii="Calibri" w:hAnsi="Calibri" w:cs="Calibri"/>
          <w:b/>
          <w:sz w:val="22"/>
          <w:szCs w:val="22"/>
        </w:rPr>
        <w:t xml:space="preserve">José Aurelio Cordero Guevara- </w:t>
      </w:r>
      <w:r w:rsidR="002B56CC" w:rsidRPr="002B56CC">
        <w:rPr>
          <w:rFonts w:ascii="Calibri" w:hAnsi="Calibri" w:cs="Calibri"/>
          <w:sz w:val="22"/>
          <w:szCs w:val="22"/>
        </w:rPr>
        <w:t>Epidemiólogo de la Unidad de Metodología y Estadística del Instituto de Investigación Sanitaria Bioaraba.</w:t>
      </w:r>
    </w:p>
    <w:p w14:paraId="3E69C016" w14:textId="77777777" w:rsidR="00125753" w:rsidRPr="00FF35DF" w:rsidRDefault="00125753" w:rsidP="00FF35D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9FAD21F" w14:textId="77777777" w:rsidR="002B56CC" w:rsidRDefault="002B56CC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2B56CC">
        <w:rPr>
          <w:rFonts w:ascii="Calibri" w:hAnsi="Calibri" w:cs="Calibri"/>
          <w:b/>
          <w:sz w:val="22"/>
          <w:szCs w:val="22"/>
          <w:u w:val="single"/>
        </w:rPr>
        <w:t>Número de participantes</w:t>
      </w:r>
      <w:r>
        <w:rPr>
          <w:rFonts w:ascii="Calibri" w:hAnsi="Calibri" w:cs="Calibri"/>
          <w:b/>
          <w:sz w:val="22"/>
          <w:szCs w:val="22"/>
          <w:u w:val="single"/>
        </w:rPr>
        <w:t>:</w:t>
      </w:r>
    </w:p>
    <w:p w14:paraId="265BF011" w14:textId="77777777" w:rsidR="002B56CC" w:rsidRDefault="002B56CC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20 alumnos/as</w:t>
      </w:r>
    </w:p>
    <w:p w14:paraId="301578F2" w14:textId="77777777" w:rsidR="00FF35DF" w:rsidRDefault="00FF35DF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sz w:val="22"/>
          <w:szCs w:val="22"/>
        </w:rPr>
      </w:pPr>
    </w:p>
    <w:p w14:paraId="42CD9B4E" w14:textId="77777777" w:rsidR="002B56CC" w:rsidRDefault="002B56CC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  <w:r w:rsidRPr="00993248">
        <w:rPr>
          <w:rFonts w:ascii="Calibri" w:hAnsi="Calibri" w:cs="Calibri"/>
          <w:b/>
          <w:sz w:val="22"/>
          <w:szCs w:val="22"/>
          <w:u w:val="single"/>
        </w:rPr>
        <w:t>Dirigido a:</w:t>
      </w:r>
      <w:r w:rsidRPr="00993248">
        <w:rPr>
          <w:rFonts w:ascii="Calibri" w:hAnsi="Calibri" w:cs="Calibri"/>
          <w:b/>
          <w:sz w:val="22"/>
          <w:szCs w:val="22"/>
        </w:rPr>
        <w:t xml:space="preserve"> </w:t>
      </w:r>
      <w:r w:rsidR="00064459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ersonal Investigador del IIS Bioaraba, </w:t>
      </w:r>
      <w:r w:rsidR="00064459">
        <w:rPr>
          <w:rFonts w:ascii="Calibri" w:hAnsi="Calibri" w:cs="Calibri"/>
          <w:sz w:val="22"/>
          <w:szCs w:val="22"/>
        </w:rPr>
        <w:t>p</w:t>
      </w:r>
      <w:r w:rsidRPr="00993248">
        <w:rPr>
          <w:rFonts w:ascii="Calibri" w:hAnsi="Calibri" w:cs="Calibri"/>
          <w:sz w:val="22"/>
          <w:szCs w:val="22"/>
        </w:rPr>
        <w:t xml:space="preserve">rofesionales sanitarios de OSI Araba, OSI Rioja y Red de Salud Mental y </w:t>
      </w:r>
      <w:r w:rsidR="00064459">
        <w:rPr>
          <w:rFonts w:ascii="Calibri" w:hAnsi="Calibri" w:cs="Calibri"/>
          <w:sz w:val="22"/>
          <w:szCs w:val="22"/>
        </w:rPr>
        <w:t>p</w:t>
      </w:r>
      <w:r w:rsidRPr="00993248">
        <w:rPr>
          <w:rFonts w:ascii="Calibri" w:hAnsi="Calibri" w:cs="Calibri"/>
          <w:sz w:val="22"/>
          <w:szCs w:val="22"/>
        </w:rPr>
        <w:t>ersonal de estructura del I</w:t>
      </w:r>
      <w:r>
        <w:rPr>
          <w:rFonts w:ascii="Calibri" w:hAnsi="Calibri" w:cs="Calibri"/>
          <w:sz w:val="22"/>
          <w:szCs w:val="22"/>
        </w:rPr>
        <w:t xml:space="preserve">IS </w:t>
      </w:r>
      <w:r w:rsidRPr="00993248">
        <w:rPr>
          <w:rFonts w:ascii="Calibri" w:hAnsi="Calibri" w:cs="Calibri"/>
          <w:sz w:val="22"/>
          <w:szCs w:val="22"/>
        </w:rPr>
        <w:t xml:space="preserve">Bioaraba. </w:t>
      </w:r>
    </w:p>
    <w:p w14:paraId="64CBCC6F" w14:textId="77777777" w:rsidR="00125753" w:rsidRDefault="00125753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</w:p>
    <w:p w14:paraId="796EBB00" w14:textId="77777777" w:rsidR="00962F61" w:rsidRDefault="00962F61" w:rsidP="00962F61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  <w:r w:rsidRPr="00962F61">
        <w:rPr>
          <w:rFonts w:ascii="Calibri" w:hAnsi="Calibri" w:cs="Calibri"/>
          <w:b/>
          <w:sz w:val="22"/>
          <w:szCs w:val="22"/>
          <w:u w:val="single"/>
        </w:rPr>
        <w:t>Requisitos:</w:t>
      </w:r>
      <w:r w:rsidRPr="00195C8F">
        <w:rPr>
          <w:rFonts w:ascii="Calibri" w:hAnsi="Calibri" w:cs="Calibri"/>
          <w:b/>
          <w:sz w:val="22"/>
          <w:szCs w:val="22"/>
        </w:rPr>
        <w:t xml:space="preserve"> </w:t>
      </w:r>
      <w:r w:rsidRPr="00195C8F">
        <w:rPr>
          <w:rFonts w:ascii="Calibri" w:hAnsi="Calibri" w:cs="Calibri"/>
          <w:sz w:val="22"/>
          <w:szCs w:val="22"/>
        </w:rPr>
        <w:t xml:space="preserve">conocimientos </w:t>
      </w:r>
      <w:r w:rsidR="00EA2FB3">
        <w:rPr>
          <w:rFonts w:ascii="Calibri" w:hAnsi="Calibri" w:cs="Calibri"/>
          <w:sz w:val="22"/>
          <w:szCs w:val="22"/>
        </w:rPr>
        <w:t xml:space="preserve">básicos </w:t>
      </w:r>
      <w:r w:rsidR="00195C8F" w:rsidRPr="00195C8F">
        <w:rPr>
          <w:rFonts w:ascii="Calibri" w:hAnsi="Calibri" w:cs="Calibri"/>
          <w:sz w:val="22"/>
          <w:szCs w:val="22"/>
        </w:rPr>
        <w:t>de inglés</w:t>
      </w:r>
      <w:r w:rsidR="00195C8F">
        <w:rPr>
          <w:rFonts w:ascii="Calibri" w:hAnsi="Calibri" w:cs="Calibri"/>
          <w:sz w:val="22"/>
          <w:szCs w:val="22"/>
        </w:rPr>
        <w:t xml:space="preserve"> (los dos artículos del taller son en inglés)</w:t>
      </w:r>
      <w:r w:rsidR="00EA2FB3">
        <w:rPr>
          <w:rFonts w:ascii="Calibri" w:hAnsi="Calibri" w:cs="Calibri"/>
          <w:sz w:val="22"/>
          <w:szCs w:val="22"/>
        </w:rPr>
        <w:t>.</w:t>
      </w:r>
    </w:p>
    <w:p w14:paraId="2808F8CB" w14:textId="77777777" w:rsidR="00125753" w:rsidRPr="00962F61" w:rsidRDefault="00125753" w:rsidP="00962F61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7B3D5F15" w14:textId="00A3EEB9" w:rsidR="00EA2FB3" w:rsidRDefault="00EA2FB3" w:rsidP="00EA2FB3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 w:rsidRPr="00684B85">
        <w:rPr>
          <w:rFonts w:ascii="Calibri" w:hAnsi="Calibri" w:cs="Calibri"/>
          <w:b/>
          <w:sz w:val="22"/>
          <w:szCs w:val="22"/>
          <w:u w:val="single"/>
        </w:rPr>
        <w:t>Criterios de selección y formas de inscripción:</w:t>
      </w:r>
      <w:r w:rsidRPr="00684B85">
        <w:rPr>
          <w:rFonts w:ascii="Calibri" w:hAnsi="Calibri" w:cs="Calibri"/>
          <w:b/>
          <w:sz w:val="22"/>
          <w:szCs w:val="22"/>
        </w:rPr>
        <w:t xml:space="preserve"> </w:t>
      </w:r>
      <w:r w:rsidRPr="00210211">
        <w:rPr>
          <w:rFonts w:ascii="Calibri" w:hAnsi="Calibri" w:cs="Calibri"/>
          <w:color w:val="000000"/>
          <w:sz w:val="22"/>
          <w:szCs w:val="22"/>
        </w:rPr>
        <w:t>la selección de</w:t>
      </w:r>
      <w:r>
        <w:rPr>
          <w:rFonts w:ascii="Calibri" w:hAnsi="Calibri" w:cs="Calibri"/>
          <w:color w:val="000000"/>
          <w:sz w:val="22"/>
          <w:szCs w:val="22"/>
        </w:rPr>
        <w:t xml:space="preserve">l alumnado </w:t>
      </w:r>
      <w:r w:rsidRPr="00210211">
        <w:rPr>
          <w:rFonts w:ascii="Calibri" w:hAnsi="Calibri" w:cs="Calibri"/>
          <w:color w:val="000000"/>
          <w:sz w:val="22"/>
          <w:szCs w:val="22"/>
        </w:rPr>
        <w:t xml:space="preserve">se realizará en orden cronológico de inscripción hasta alcanzar el número máximo de personas permitidas. Se tendrá en cuenta que haya un reparto equitativo y representativo de los servicios y especialidades clínicas. </w:t>
      </w:r>
    </w:p>
    <w:p w14:paraId="7C759293" w14:textId="77777777" w:rsidR="00125753" w:rsidRDefault="00125753" w:rsidP="00EA2FB3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850B9C" w14:textId="77777777" w:rsidR="00EA2FB3" w:rsidRDefault="00EA2FB3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sz w:val="22"/>
          <w:szCs w:val="22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Idioma del curso:</w:t>
      </w:r>
      <w:r w:rsidRPr="00EA2FB3">
        <w:rPr>
          <w:rFonts w:ascii="Calibri" w:hAnsi="Calibri" w:cs="Calibri"/>
          <w:sz w:val="22"/>
          <w:szCs w:val="22"/>
        </w:rPr>
        <w:t xml:space="preserve"> Castellano</w:t>
      </w:r>
    </w:p>
    <w:p w14:paraId="1C1B4367" w14:textId="77777777" w:rsidR="00EA2FB3" w:rsidRDefault="00EA2FB3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CF59730" w14:textId="77777777" w:rsidR="00705509" w:rsidRDefault="00705509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4B6054C" w14:textId="77777777" w:rsidR="00EA2FB3" w:rsidRDefault="00EA2FB3" w:rsidP="00EA2FB3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  <w:r w:rsidRPr="004A5A12">
        <w:rPr>
          <w:rFonts w:ascii="Century Gothic" w:hAnsi="Century Gothic"/>
          <w:b/>
          <w:u w:val="single"/>
        </w:rPr>
        <w:t>OBJETIVOS</w:t>
      </w:r>
    </w:p>
    <w:p w14:paraId="65F60DEC" w14:textId="77777777" w:rsidR="00EA2FB3" w:rsidRDefault="00EA2FB3" w:rsidP="00EA2FB3">
      <w:pPr>
        <w:tabs>
          <w:tab w:val="left" w:pos="360"/>
        </w:tabs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Generales:</w:t>
      </w:r>
      <w:r w:rsidRPr="00EA2FB3">
        <w:rPr>
          <w:rFonts w:ascii="Calibri" w:hAnsi="Calibri" w:cs="Calibri"/>
          <w:b/>
          <w:sz w:val="22"/>
          <w:szCs w:val="22"/>
        </w:rPr>
        <w:t xml:space="preserve"> </w:t>
      </w:r>
    </w:p>
    <w:p w14:paraId="2B81045B" w14:textId="184C5437" w:rsidR="00EA2FB3" w:rsidRDefault="00EA2FB3" w:rsidP="00EA2FB3">
      <w:pPr>
        <w:pStyle w:val="Prrafodelista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EA2FB3">
        <w:rPr>
          <w:rFonts w:ascii="Calibri" w:hAnsi="Calibri" w:cs="Calibri"/>
          <w:color w:val="000000"/>
          <w:sz w:val="22"/>
          <w:szCs w:val="22"/>
        </w:rPr>
        <w:t>Capacita</w:t>
      </w:r>
      <w:r w:rsidR="00492C2F">
        <w:rPr>
          <w:rFonts w:ascii="Calibri" w:hAnsi="Calibri" w:cs="Calibri"/>
          <w:color w:val="000000"/>
          <w:sz w:val="22"/>
          <w:szCs w:val="22"/>
        </w:rPr>
        <w:t>r al profesional sanitario</w:t>
      </w:r>
      <w:r w:rsidRPr="00EA2FB3">
        <w:rPr>
          <w:rFonts w:ascii="Calibri" w:hAnsi="Calibri" w:cs="Calibri"/>
          <w:color w:val="000000"/>
          <w:sz w:val="22"/>
          <w:szCs w:val="22"/>
        </w:rPr>
        <w:t xml:space="preserve"> para analizar los aspectos más relevantes de este tipo de estudios, a través de la lectura crítica de artículos publicados.</w:t>
      </w:r>
    </w:p>
    <w:p w14:paraId="0F90E6EF" w14:textId="77777777" w:rsidR="00EA2FB3" w:rsidRDefault="00EA2FB3" w:rsidP="00EA2FB3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 xml:space="preserve">Específicos: </w:t>
      </w:r>
    </w:p>
    <w:p w14:paraId="44F82A6D" w14:textId="0AA274A4" w:rsidR="00850F86" w:rsidRDefault="00850F86" w:rsidP="00850F86">
      <w:pPr>
        <w:pStyle w:val="Prrafodelista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850F86">
        <w:rPr>
          <w:rFonts w:ascii="Calibri" w:hAnsi="Calibri" w:cs="Calibri"/>
          <w:color w:val="000000"/>
          <w:sz w:val="22"/>
          <w:szCs w:val="22"/>
        </w:rPr>
        <w:t>Habilitar a los</w:t>
      </w:r>
      <w:r w:rsidR="00492C2F">
        <w:rPr>
          <w:rFonts w:ascii="Calibri" w:hAnsi="Calibri" w:cs="Calibri"/>
          <w:color w:val="000000"/>
          <w:sz w:val="22"/>
          <w:szCs w:val="22"/>
        </w:rPr>
        <w:t>/as</w:t>
      </w:r>
      <w:r w:rsidRPr="00850F86">
        <w:rPr>
          <w:rFonts w:ascii="Calibri" w:hAnsi="Calibri" w:cs="Calibri"/>
          <w:color w:val="000000"/>
          <w:sz w:val="22"/>
          <w:szCs w:val="22"/>
        </w:rPr>
        <w:t xml:space="preserve"> asistentes para la lectura crítica y fructífera de artículos publicados en revistas científicas de estudios de cohorte, para identificar las fortalezas y debilidades metodológicas de este tipo de estudios y evaluar su validez y utilidad.</w:t>
      </w:r>
    </w:p>
    <w:p w14:paraId="7F807BFF" w14:textId="77777777" w:rsidR="00850F86" w:rsidRDefault="00850F86" w:rsidP="00850F86">
      <w:pPr>
        <w:tabs>
          <w:tab w:val="left" w:pos="360"/>
        </w:tabs>
        <w:spacing w:line="360" w:lineRule="auto"/>
        <w:ind w:left="-20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F21F51F" w14:textId="77777777" w:rsidR="00850F86" w:rsidRDefault="00850F86" w:rsidP="00850F86">
      <w:pPr>
        <w:tabs>
          <w:tab w:val="left" w:pos="360"/>
        </w:tabs>
        <w:spacing w:line="360" w:lineRule="auto"/>
        <w:ind w:left="-20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C5A078" w14:textId="77777777" w:rsidR="00850F86" w:rsidRDefault="00850F86" w:rsidP="00850F86">
      <w:pPr>
        <w:tabs>
          <w:tab w:val="left" w:pos="360"/>
        </w:tabs>
        <w:spacing w:line="360" w:lineRule="auto"/>
        <w:ind w:left="-20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CA9FF53" w14:textId="77777777" w:rsid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</w:rPr>
      </w:pPr>
    </w:p>
    <w:p w14:paraId="60B4E3EC" w14:textId="77777777" w:rsidR="00850F86" w:rsidRPr="00705509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  <w:lang w:val="it-IT"/>
        </w:rPr>
      </w:pPr>
      <w:r w:rsidRPr="00705509">
        <w:rPr>
          <w:rFonts w:ascii="Century Gothic" w:hAnsi="Century Gothic"/>
          <w:b/>
          <w:u w:val="single"/>
          <w:lang w:val="it-IT"/>
        </w:rPr>
        <w:t>PROGRAMA – CRONOGRAMA</w:t>
      </w:r>
    </w:p>
    <w:p w14:paraId="1698CD99" w14:textId="77777777" w:rsidR="00850F86" w:rsidRPr="00331F0E" w:rsidRDefault="00281E40" w:rsidP="00850F86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940095">
        <w:rPr>
          <w:rFonts w:ascii="Calibri" w:eastAsia="Calibri" w:hAnsi="Calibri"/>
          <w:b/>
          <w:sz w:val="22"/>
          <w:szCs w:val="22"/>
          <w:u w:val="single"/>
          <w:lang w:val="it-IT" w:eastAsia="en-US"/>
        </w:rPr>
        <w:t>Parte online</w:t>
      </w:r>
      <w:r w:rsidRPr="002E1C02">
        <w:rPr>
          <w:rFonts w:ascii="Calibri" w:eastAsia="Calibri" w:hAnsi="Calibri"/>
          <w:sz w:val="22"/>
          <w:szCs w:val="22"/>
          <w:vertAlign w:val="superscript"/>
          <w:lang w:eastAsia="en-US"/>
        </w:rPr>
        <w:footnoteReference w:id="1"/>
      </w:r>
      <w:r w:rsidRPr="00940095">
        <w:rPr>
          <w:rFonts w:ascii="Calibri" w:eastAsia="Calibri" w:hAnsi="Calibri"/>
          <w:sz w:val="22"/>
          <w:szCs w:val="22"/>
          <w:lang w:val="it-IT" w:eastAsia="en-US"/>
        </w:rPr>
        <w:t xml:space="preserve"> </w:t>
      </w:r>
      <w:r w:rsidR="00850F86" w:rsidRPr="00940095">
        <w:rPr>
          <w:rFonts w:ascii="Calibri" w:eastAsia="Calibri" w:hAnsi="Calibri"/>
          <w:b/>
          <w:sz w:val="22"/>
          <w:szCs w:val="22"/>
          <w:lang w:val="it-IT" w:eastAsia="en-US"/>
        </w:rPr>
        <w:t xml:space="preserve">(4 h). </w:t>
      </w:r>
      <w:r w:rsidR="00850F86" w:rsidRPr="00850F86">
        <w:rPr>
          <w:rFonts w:ascii="Calibri" w:eastAsia="Calibri" w:hAnsi="Calibri"/>
          <w:b/>
          <w:i/>
          <w:sz w:val="22"/>
          <w:szCs w:val="22"/>
          <w:lang w:eastAsia="en-US"/>
        </w:rPr>
        <w:t>Trabajo individual del alumno.</w:t>
      </w:r>
      <w:r w:rsidR="00850F86" w:rsidRPr="00850F86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</w:p>
    <w:p w14:paraId="7F141988" w14:textId="6863D6C2" w:rsidR="006F604F" w:rsidRDefault="006F604F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6F604F">
        <w:rPr>
          <w:rFonts w:ascii="Calibri" w:eastAsia="Calibri" w:hAnsi="Calibri"/>
          <w:b/>
          <w:sz w:val="22"/>
          <w:szCs w:val="22"/>
          <w:lang w:eastAsia="en-US"/>
        </w:rPr>
        <w:t xml:space="preserve">Del </w:t>
      </w:r>
      <w:r w:rsidR="00037126">
        <w:rPr>
          <w:rFonts w:ascii="Calibri" w:eastAsia="Calibri" w:hAnsi="Calibri"/>
          <w:b/>
          <w:sz w:val="22"/>
          <w:szCs w:val="22"/>
          <w:lang w:eastAsia="en-US"/>
        </w:rPr>
        <w:t>2</w:t>
      </w:r>
      <w:r w:rsidR="00D761BD">
        <w:rPr>
          <w:rFonts w:ascii="Calibri" w:eastAsia="Calibri" w:hAnsi="Calibri"/>
          <w:b/>
          <w:sz w:val="22"/>
          <w:szCs w:val="22"/>
          <w:lang w:eastAsia="en-US"/>
        </w:rPr>
        <w:t>1</w:t>
      </w:r>
      <w:r w:rsidRPr="006F604F">
        <w:rPr>
          <w:rFonts w:ascii="Calibri" w:eastAsia="Calibri" w:hAnsi="Calibri"/>
          <w:b/>
          <w:sz w:val="22"/>
          <w:szCs w:val="22"/>
          <w:lang w:eastAsia="en-US"/>
        </w:rPr>
        <w:t xml:space="preserve"> al 2</w:t>
      </w:r>
      <w:r w:rsidR="00D761BD">
        <w:rPr>
          <w:rFonts w:ascii="Calibri" w:eastAsia="Calibri" w:hAnsi="Calibri"/>
          <w:b/>
          <w:sz w:val="22"/>
          <w:szCs w:val="22"/>
          <w:lang w:eastAsia="en-US"/>
        </w:rPr>
        <w:t>2</w:t>
      </w:r>
      <w:r w:rsidRPr="006F604F">
        <w:rPr>
          <w:rFonts w:ascii="Calibri" w:eastAsia="Calibri" w:hAnsi="Calibri"/>
          <w:b/>
          <w:sz w:val="22"/>
          <w:szCs w:val="22"/>
          <w:lang w:eastAsia="en-US"/>
        </w:rPr>
        <w:t xml:space="preserve"> de noviembre</w:t>
      </w:r>
      <w:r>
        <w:rPr>
          <w:rFonts w:ascii="Calibri" w:eastAsia="Calibri" w:hAnsi="Calibri"/>
          <w:sz w:val="22"/>
          <w:szCs w:val="22"/>
          <w:lang w:eastAsia="en-US"/>
        </w:rPr>
        <w:t>- Lectura previa de los artículos y revisión crítica de los mismos según las indicaciones de la guía CASP-e.</w:t>
      </w:r>
    </w:p>
    <w:p w14:paraId="41246407" w14:textId="77777777" w:rsidR="00331F0E" w:rsidRPr="00331F0E" w:rsidRDefault="00331F0E" w:rsidP="00850F86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331F0E">
        <w:rPr>
          <w:rFonts w:ascii="Calibri" w:eastAsia="Calibri" w:hAnsi="Calibri"/>
          <w:b/>
          <w:sz w:val="22"/>
          <w:szCs w:val="22"/>
          <w:u w:val="single"/>
          <w:lang w:eastAsia="en-US"/>
        </w:rPr>
        <w:t>Parte presencial</w:t>
      </w:r>
      <w:r w:rsidR="002E1C02">
        <w:rPr>
          <w:rFonts w:ascii="Calibri" w:eastAsia="Calibri" w:hAnsi="Calibri"/>
          <w:b/>
          <w:sz w:val="22"/>
          <w:szCs w:val="22"/>
          <w:u w:val="single"/>
          <w:vertAlign w:val="superscript"/>
          <w:lang w:eastAsia="en-US"/>
        </w:rPr>
        <w:t>2</w:t>
      </w:r>
      <w:r w:rsidRPr="00331F0E">
        <w:rPr>
          <w:rFonts w:ascii="Calibri" w:eastAsia="Calibri" w:hAnsi="Calibri"/>
          <w:b/>
          <w:sz w:val="22"/>
          <w:szCs w:val="22"/>
          <w:lang w:eastAsia="en-US"/>
        </w:rPr>
        <w:t xml:space="preserve"> (2h). </w:t>
      </w:r>
      <w:r w:rsidRPr="00331F0E">
        <w:rPr>
          <w:rFonts w:ascii="Calibri" w:eastAsia="Calibri" w:hAnsi="Calibri"/>
          <w:b/>
          <w:i/>
          <w:sz w:val="22"/>
          <w:szCs w:val="22"/>
          <w:lang w:eastAsia="en-US"/>
        </w:rPr>
        <w:t>Trabajo en equipo</w:t>
      </w:r>
    </w:p>
    <w:p w14:paraId="2C1E307E" w14:textId="77777777" w:rsidR="006F604F" w:rsidRDefault="006F604F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31F0E">
        <w:rPr>
          <w:rFonts w:ascii="Calibri" w:eastAsia="Calibri" w:hAnsi="Calibri"/>
          <w:b/>
          <w:sz w:val="22"/>
          <w:szCs w:val="22"/>
          <w:lang w:eastAsia="en-US"/>
        </w:rPr>
        <w:t xml:space="preserve">22 de noviembre </w:t>
      </w:r>
      <w:r w:rsidR="00331F0E">
        <w:rPr>
          <w:rFonts w:ascii="Calibri" w:eastAsia="Calibri" w:hAnsi="Calibri"/>
          <w:b/>
          <w:sz w:val="22"/>
          <w:szCs w:val="22"/>
          <w:lang w:eastAsia="en-US"/>
        </w:rPr>
        <w:t>(16 a</w:t>
      </w:r>
      <w:r w:rsidRPr="00331F0E">
        <w:rPr>
          <w:rFonts w:ascii="Calibri" w:eastAsia="Calibri" w:hAnsi="Calibri"/>
          <w:b/>
          <w:sz w:val="22"/>
          <w:szCs w:val="22"/>
          <w:lang w:eastAsia="en-US"/>
        </w:rPr>
        <w:t xml:space="preserve"> 18 h.)</w:t>
      </w:r>
      <w:r>
        <w:rPr>
          <w:rFonts w:ascii="Calibri" w:eastAsia="Calibri" w:hAnsi="Calibri"/>
          <w:sz w:val="22"/>
          <w:szCs w:val="22"/>
          <w:lang w:eastAsia="en-US"/>
        </w:rPr>
        <w:t xml:space="preserve"> – Sesión de carácter práctico, para la revisión y discusión de los aspectos metodológicos más relevantes.</w:t>
      </w:r>
    </w:p>
    <w:p w14:paraId="1D372459" w14:textId="7FE07FC5" w:rsidR="00331F0E" w:rsidRPr="00E149B8" w:rsidRDefault="00331F0E" w:rsidP="00850F86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E149B8">
        <w:rPr>
          <w:rFonts w:ascii="Calibri" w:eastAsia="Calibri" w:hAnsi="Calibri"/>
          <w:b/>
          <w:sz w:val="22"/>
          <w:szCs w:val="22"/>
          <w:u w:val="single"/>
          <w:lang w:eastAsia="en-US"/>
        </w:rPr>
        <w:t>Parte online</w:t>
      </w:r>
      <w:r w:rsidR="002E1C02">
        <w:rPr>
          <w:rFonts w:ascii="Calibri" w:eastAsia="Calibri" w:hAnsi="Calibri"/>
          <w:b/>
          <w:sz w:val="22"/>
          <w:szCs w:val="22"/>
          <w:u w:val="single"/>
          <w:vertAlign w:val="superscript"/>
          <w:lang w:eastAsia="en-US"/>
        </w:rPr>
        <w:t>1</w:t>
      </w:r>
      <w:r w:rsidRPr="002E1C02">
        <w:rPr>
          <w:rFonts w:ascii="Calibri" w:eastAsia="Calibri" w:hAnsi="Calibri"/>
          <w:b/>
          <w:sz w:val="22"/>
          <w:szCs w:val="22"/>
          <w:lang w:eastAsia="en-US"/>
        </w:rPr>
        <w:t xml:space="preserve"> (</w:t>
      </w:r>
      <w:r w:rsidR="00DA1FD2">
        <w:rPr>
          <w:rFonts w:ascii="Calibri" w:eastAsia="Calibri" w:hAnsi="Calibri"/>
          <w:b/>
          <w:sz w:val="22"/>
          <w:szCs w:val="22"/>
          <w:lang w:eastAsia="en-US"/>
        </w:rPr>
        <w:t>1h</w:t>
      </w:r>
      <w:r w:rsidRPr="002E1C02">
        <w:rPr>
          <w:rFonts w:ascii="Calibri" w:eastAsia="Calibri" w:hAnsi="Calibri"/>
          <w:b/>
          <w:sz w:val="22"/>
          <w:szCs w:val="22"/>
          <w:lang w:eastAsia="en-US"/>
        </w:rPr>
        <w:t>)</w:t>
      </w:r>
      <w:r w:rsidR="00E149B8" w:rsidRPr="002E1C02">
        <w:rPr>
          <w:rFonts w:ascii="Calibri" w:eastAsia="Calibri" w:hAnsi="Calibri"/>
          <w:b/>
          <w:sz w:val="22"/>
          <w:szCs w:val="22"/>
          <w:lang w:eastAsia="en-US"/>
        </w:rPr>
        <w:t>.</w:t>
      </w:r>
    </w:p>
    <w:p w14:paraId="677A2440" w14:textId="6AFDFEBB" w:rsidR="00331F0E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149B8">
        <w:rPr>
          <w:rFonts w:ascii="Calibri" w:eastAsia="Calibri" w:hAnsi="Calibri"/>
          <w:b/>
          <w:sz w:val="22"/>
          <w:szCs w:val="22"/>
          <w:lang w:eastAsia="en-US"/>
        </w:rPr>
        <w:t>Del 23 al 2</w:t>
      </w:r>
      <w:r w:rsidR="00940095">
        <w:rPr>
          <w:rFonts w:ascii="Calibri" w:eastAsia="Calibri" w:hAnsi="Calibri"/>
          <w:b/>
          <w:sz w:val="22"/>
          <w:szCs w:val="22"/>
          <w:lang w:eastAsia="en-US"/>
        </w:rPr>
        <w:t>4</w:t>
      </w:r>
      <w:bookmarkStart w:id="0" w:name="_GoBack"/>
      <w:bookmarkEnd w:id="0"/>
      <w:r w:rsidRPr="00E149B8">
        <w:rPr>
          <w:rFonts w:ascii="Calibri" w:eastAsia="Calibri" w:hAnsi="Calibri"/>
          <w:b/>
          <w:sz w:val="22"/>
          <w:szCs w:val="22"/>
          <w:lang w:eastAsia="en-US"/>
        </w:rPr>
        <w:t xml:space="preserve"> de noviembre.</w:t>
      </w:r>
      <w:r>
        <w:rPr>
          <w:rFonts w:ascii="Calibri" w:eastAsia="Calibri" w:hAnsi="Calibri"/>
          <w:sz w:val="22"/>
          <w:szCs w:val="22"/>
          <w:lang w:eastAsia="en-US"/>
        </w:rPr>
        <w:t xml:space="preserve"> Realización de una prueba con 10 preguntas tipo test para evaluar los conocimientos adquiridos. Para superar la prueba </w:t>
      </w:r>
      <w:r w:rsidR="00492C2F">
        <w:rPr>
          <w:rFonts w:ascii="Calibri" w:eastAsia="Calibri" w:hAnsi="Calibri"/>
          <w:sz w:val="22"/>
          <w:szCs w:val="22"/>
          <w:lang w:eastAsia="en-US"/>
        </w:rPr>
        <w:t>se</w:t>
      </w:r>
      <w:r>
        <w:rPr>
          <w:rFonts w:ascii="Calibri" w:eastAsia="Calibri" w:hAnsi="Calibri"/>
          <w:sz w:val="22"/>
          <w:szCs w:val="22"/>
          <w:lang w:eastAsia="en-US"/>
        </w:rPr>
        <w:t xml:space="preserve"> deberá contestar correctamente al 80%.</w:t>
      </w:r>
    </w:p>
    <w:p w14:paraId="53CD94C0" w14:textId="56CF791C" w:rsidR="00BF47B6" w:rsidRDefault="00281E40" w:rsidP="00281E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E1C02">
        <w:rPr>
          <w:rFonts w:ascii="Calibri" w:eastAsia="Calibri" w:hAnsi="Calibri"/>
          <w:sz w:val="22"/>
          <w:szCs w:val="22"/>
          <w:vertAlign w:val="superscript"/>
          <w:lang w:eastAsia="en-US"/>
        </w:rPr>
        <w:t>1</w:t>
      </w:r>
      <w:r w:rsidR="00E149B8">
        <w:rPr>
          <w:rFonts w:ascii="Calibri" w:eastAsia="Calibri" w:hAnsi="Calibri"/>
          <w:sz w:val="22"/>
          <w:szCs w:val="22"/>
          <w:lang w:eastAsia="en-US"/>
        </w:rPr>
        <w:t>La parte online se realizará</w:t>
      </w:r>
      <w:r w:rsidR="00BF47B6">
        <w:rPr>
          <w:rFonts w:ascii="Calibri" w:eastAsia="Calibri" w:hAnsi="Calibri"/>
          <w:sz w:val="22"/>
          <w:szCs w:val="22"/>
          <w:lang w:eastAsia="en-US"/>
        </w:rPr>
        <w:t xml:space="preserve"> en una plataforma de formación: </w:t>
      </w:r>
      <w:hyperlink r:id="rId8" w:history="1">
        <w:r w:rsidR="00BF47B6" w:rsidRPr="00974579">
          <w:rPr>
            <w:rFonts w:ascii="Century Gothic" w:hAnsi="Century Gothic" w:cs="Calibri"/>
            <w:color w:val="0000FF"/>
            <w:sz w:val="20"/>
            <w:szCs w:val="20"/>
            <w:u w:val="single"/>
            <w:lang w:eastAsia="en-US"/>
          </w:rPr>
          <w:t>https://formacion.bioaraba.org/</w:t>
        </w:r>
      </w:hyperlink>
      <w:r w:rsidR="00BF47B6" w:rsidRPr="00974579">
        <w:rPr>
          <w:rFonts w:ascii="Century Gothic" w:hAnsi="Century Gothic" w:cs="Calibri"/>
          <w:color w:val="0000FF"/>
          <w:sz w:val="20"/>
          <w:szCs w:val="20"/>
          <w:u w:val="single"/>
          <w:lang w:eastAsia="en-US"/>
        </w:rPr>
        <w:t xml:space="preserve"> </w:t>
      </w:r>
      <w:r w:rsidR="00BF47B6" w:rsidRPr="00974579">
        <w:rPr>
          <w:rFonts w:ascii="Century Gothic" w:hAnsi="Century Gothic" w:cs="Calibri"/>
          <w:sz w:val="20"/>
          <w:szCs w:val="20"/>
          <w:lang w:eastAsia="en-US"/>
        </w:rPr>
        <w:t xml:space="preserve"> </w:t>
      </w:r>
      <w:r w:rsidR="00BF47B6" w:rsidRPr="00BF47B6">
        <w:rPr>
          <w:rFonts w:ascii="Calibri" w:eastAsia="Calibri" w:hAnsi="Calibri"/>
          <w:sz w:val="22"/>
          <w:szCs w:val="22"/>
          <w:lang w:eastAsia="en-US"/>
        </w:rPr>
        <w:t>Con anterioridad al curso r</w:t>
      </w:r>
      <w:r w:rsidR="00492C2F">
        <w:rPr>
          <w:rFonts w:ascii="Calibri" w:eastAsia="Calibri" w:hAnsi="Calibri"/>
          <w:sz w:val="22"/>
          <w:szCs w:val="22"/>
          <w:lang w:eastAsia="en-US"/>
        </w:rPr>
        <w:t>ecibirá</w:t>
      </w:r>
      <w:r w:rsidR="00BF47B6" w:rsidRPr="00BF47B6">
        <w:rPr>
          <w:rFonts w:ascii="Calibri" w:eastAsia="Calibri" w:hAnsi="Calibri"/>
          <w:sz w:val="22"/>
          <w:szCs w:val="22"/>
          <w:lang w:eastAsia="en-US"/>
        </w:rPr>
        <w:t xml:space="preserve"> un correo con su clave y contraseña para poder acceder. Se </w:t>
      </w:r>
      <w:r w:rsidR="00492C2F">
        <w:rPr>
          <w:rFonts w:ascii="Calibri" w:eastAsia="Calibri" w:hAnsi="Calibri"/>
          <w:sz w:val="22"/>
          <w:szCs w:val="22"/>
          <w:lang w:eastAsia="en-US"/>
        </w:rPr>
        <w:t xml:space="preserve">le </w:t>
      </w:r>
      <w:r w:rsidR="00BF47B6" w:rsidRPr="00BF47B6">
        <w:rPr>
          <w:rFonts w:ascii="Calibri" w:eastAsia="Calibri" w:hAnsi="Calibri"/>
          <w:sz w:val="22"/>
          <w:szCs w:val="22"/>
          <w:lang w:eastAsia="en-US"/>
        </w:rPr>
        <w:t xml:space="preserve">aconseja para el buen funcionamiento de la plataforma </w:t>
      </w:r>
      <w:r w:rsidR="00492C2F">
        <w:rPr>
          <w:rFonts w:ascii="Calibri" w:eastAsia="Calibri" w:hAnsi="Calibri"/>
          <w:sz w:val="22"/>
          <w:szCs w:val="22"/>
          <w:lang w:eastAsia="en-US"/>
        </w:rPr>
        <w:t xml:space="preserve">usar los </w:t>
      </w:r>
      <w:r w:rsidR="003E176D">
        <w:rPr>
          <w:rFonts w:ascii="Calibri" w:eastAsia="Calibri" w:hAnsi="Calibri"/>
          <w:sz w:val="22"/>
          <w:szCs w:val="22"/>
          <w:lang w:eastAsia="en-US"/>
        </w:rPr>
        <w:t xml:space="preserve">navegadores </w:t>
      </w:r>
      <w:r w:rsidR="003E176D" w:rsidRPr="00BF47B6">
        <w:rPr>
          <w:rFonts w:ascii="Calibri" w:eastAsia="Calibri" w:hAnsi="Calibri"/>
          <w:sz w:val="22"/>
          <w:szCs w:val="22"/>
          <w:lang w:eastAsia="en-US"/>
        </w:rPr>
        <w:t>GOOGLE</w:t>
      </w:r>
      <w:r w:rsidR="00BF47B6" w:rsidRPr="00BF47B6">
        <w:rPr>
          <w:rFonts w:ascii="Calibri" w:eastAsia="Calibri" w:hAnsi="Calibri"/>
          <w:sz w:val="22"/>
          <w:szCs w:val="22"/>
          <w:lang w:eastAsia="en-US"/>
        </w:rPr>
        <w:t xml:space="preserve"> CHROME O FIREFOX</w:t>
      </w:r>
      <w:r w:rsidR="00BF47B6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10D05A00" w14:textId="77777777" w:rsidR="00BF47B6" w:rsidRPr="00BF47B6" w:rsidRDefault="002E1C02" w:rsidP="00BF47B6">
      <w:pPr>
        <w:spacing w:before="100" w:beforeAutospacing="1" w:after="100" w:afterAutospacing="1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vertAlign w:val="superscript"/>
          <w:lang w:eastAsia="en-US"/>
        </w:rPr>
        <w:t>2</w:t>
      </w:r>
      <w:r w:rsidR="00BF47B6">
        <w:rPr>
          <w:rFonts w:ascii="Calibri" w:eastAsia="Calibri" w:hAnsi="Calibri"/>
          <w:sz w:val="22"/>
          <w:szCs w:val="22"/>
          <w:lang w:eastAsia="en-US"/>
        </w:rPr>
        <w:t xml:space="preserve">La parte presencial se realizará </w:t>
      </w:r>
      <w:r w:rsidR="009B306B">
        <w:rPr>
          <w:rFonts w:ascii="Calibri" w:eastAsia="Calibri" w:hAnsi="Calibri"/>
          <w:sz w:val="22"/>
          <w:szCs w:val="22"/>
          <w:lang w:eastAsia="en-US"/>
        </w:rPr>
        <w:t>en el Centro de Investigación</w:t>
      </w:r>
      <w:r w:rsidR="00281E40">
        <w:rPr>
          <w:rFonts w:ascii="Calibri" w:eastAsia="Calibri" w:hAnsi="Calibri"/>
          <w:sz w:val="22"/>
          <w:szCs w:val="22"/>
          <w:lang w:eastAsia="en-US"/>
        </w:rPr>
        <w:t xml:space="preserve"> Micaela Portilla aula </w:t>
      </w:r>
      <w:r w:rsidR="00281E40" w:rsidRPr="00421108">
        <w:rPr>
          <w:rFonts w:ascii="Calibri" w:eastAsia="Calibri" w:hAnsi="Calibri"/>
          <w:b/>
          <w:sz w:val="22"/>
          <w:szCs w:val="22"/>
          <w:lang w:eastAsia="en-US"/>
        </w:rPr>
        <w:t>07</w:t>
      </w:r>
      <w:r w:rsidR="00281E40">
        <w:rPr>
          <w:rFonts w:ascii="Calibri" w:eastAsia="Calibri" w:hAnsi="Calibri"/>
          <w:sz w:val="22"/>
          <w:szCs w:val="22"/>
          <w:lang w:eastAsia="en-US"/>
        </w:rPr>
        <w:t xml:space="preserve"> (planta baja).</w:t>
      </w:r>
    </w:p>
    <w:p w14:paraId="24197A15" w14:textId="77777777" w:rsidR="00281E40" w:rsidRPr="00974579" w:rsidRDefault="00281E40" w:rsidP="00281E40">
      <w:pPr>
        <w:tabs>
          <w:tab w:val="left" w:pos="0"/>
        </w:tabs>
        <w:spacing w:after="120" w:line="360" w:lineRule="auto"/>
        <w:jc w:val="both"/>
        <w:rPr>
          <w:rFonts w:ascii="Century Gothic" w:hAnsi="Century Gothic" w:cs="Calibri"/>
          <w:color w:val="000000"/>
          <w:sz w:val="18"/>
          <w:szCs w:val="18"/>
        </w:rPr>
      </w:pPr>
    </w:p>
    <w:p w14:paraId="006D476F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INSCRIPCIONES</w:t>
      </w:r>
    </w:p>
    <w:p w14:paraId="7B5A0B98" w14:textId="77777777" w:rsidR="00281E40" w:rsidRPr="00974579" w:rsidRDefault="00281E40" w:rsidP="00281E40">
      <w:pPr>
        <w:spacing w:line="360" w:lineRule="auto"/>
        <w:jc w:val="both"/>
        <w:rPr>
          <w:rFonts w:ascii="Century Gothic" w:hAnsi="Century Gothic" w:cs="Calibri"/>
          <w:b/>
          <w:sz w:val="16"/>
          <w:szCs w:val="16"/>
          <w:u w:val="single"/>
        </w:rPr>
      </w:pPr>
    </w:p>
    <w:p w14:paraId="487BAEBF" w14:textId="77777777" w:rsidR="00281E40" w:rsidRPr="00974579" w:rsidRDefault="00281E40" w:rsidP="00281E40">
      <w:pPr>
        <w:numPr>
          <w:ilvl w:val="0"/>
          <w:numId w:val="2"/>
        </w:numPr>
        <w:spacing w:before="120" w:after="120" w:line="259" w:lineRule="auto"/>
        <w:ind w:left="714"/>
        <w:contextualSpacing/>
        <w:jc w:val="both"/>
        <w:rPr>
          <w:rFonts w:ascii="Century Gothic" w:hAnsi="Century Gothic" w:cs="Calibri"/>
          <w:color w:val="0000FF"/>
          <w:sz w:val="20"/>
          <w:szCs w:val="20"/>
          <w:u w:val="single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Acceder a la página web del IIS Bioaraba </w:t>
      </w:r>
      <w:hyperlink r:id="rId9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</w:t>
        </w:r>
      </w:hyperlink>
    </w:p>
    <w:p w14:paraId="4BEBA363" w14:textId="77777777" w:rsidR="00281E40" w:rsidRPr="00974579" w:rsidRDefault="00281E40" w:rsidP="00281E40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29E7EA2D" w14:textId="77777777" w:rsidR="00281E40" w:rsidRPr="00974579" w:rsidRDefault="00281E40" w:rsidP="00281E40">
      <w:pPr>
        <w:numPr>
          <w:ilvl w:val="0"/>
          <w:numId w:val="2"/>
        </w:numPr>
        <w:spacing w:before="120" w:after="160" w:line="259" w:lineRule="auto"/>
        <w:contextualSpacing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Clicar en el apartado “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>ACTIVIDADES / CURSOS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”  </w:t>
      </w:r>
      <w:hyperlink r:id="rId10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https://www.bioaraba.org/actividades/</w:t>
        </w:r>
      </w:hyperlink>
    </w:p>
    <w:p w14:paraId="410F98B0" w14:textId="77777777" w:rsidR="00281E40" w:rsidRPr="00974579" w:rsidRDefault="00281E40" w:rsidP="00281E40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color w:val="00A3E0"/>
          <w:sz w:val="20"/>
          <w:szCs w:val="20"/>
          <w:u w:val="single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       </w:t>
      </w:r>
    </w:p>
    <w:p w14:paraId="0E6177B3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*Una vez que acceda tiene que poner su DNI, 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u w:val="single"/>
          <w:lang w:eastAsia="en-US"/>
        </w:rPr>
        <w:t>marcar opción persona nacional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 y NO hace falta poner Contraseña. Recibirá un correo electrónico de confirmación.</w:t>
      </w:r>
    </w:p>
    <w:p w14:paraId="4C39C6BF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</w:p>
    <w:p w14:paraId="5F8A7A7B" w14:textId="77777777" w:rsidR="00281E40" w:rsidRPr="00764A14" w:rsidRDefault="00281E40" w:rsidP="00125753">
      <w:pPr>
        <w:spacing w:after="160" w:line="259" w:lineRule="auto"/>
        <w:jc w:val="right"/>
        <w:rPr>
          <w:rFonts w:ascii="Century Gothic" w:eastAsia="Verdana" w:hAnsi="Century Gothic" w:cs="Calibri"/>
          <w:lang w:eastAsia="en-US"/>
        </w:rPr>
      </w:pPr>
    </w:p>
    <w:p w14:paraId="5E89AC81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ENCUESTA DE SATISFACCIÓN Y CERTIFICADO</w:t>
      </w:r>
    </w:p>
    <w:p w14:paraId="62ABB950" w14:textId="77777777" w:rsidR="00281E40" w:rsidRPr="00974579" w:rsidRDefault="00281E40" w:rsidP="00281E40">
      <w:pPr>
        <w:spacing w:after="160" w:line="259" w:lineRule="auto"/>
        <w:ind w:left="360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70F113D7" w14:textId="77777777" w:rsidR="00281E40" w:rsidRDefault="00125753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>
        <w:rPr>
          <w:rFonts w:ascii="Century Gothic" w:eastAsia="Verdana" w:hAnsi="Century Gothic" w:cs="Calibri"/>
          <w:sz w:val="20"/>
          <w:szCs w:val="20"/>
          <w:lang w:eastAsia="en-US"/>
        </w:rPr>
        <w:t>La encuesta estará colgada en la misma plataforma del curso.</w:t>
      </w:r>
    </w:p>
    <w:p w14:paraId="6B9320E1" w14:textId="49BA1C37" w:rsidR="00125753" w:rsidRDefault="00125753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>
        <w:rPr>
          <w:rFonts w:ascii="Century Gothic" w:eastAsia="Verdana" w:hAnsi="Century Gothic" w:cs="Calibri"/>
          <w:sz w:val="20"/>
          <w:szCs w:val="20"/>
          <w:lang w:eastAsia="en-US"/>
        </w:rPr>
        <w:t xml:space="preserve">Para recibir el certificado es obligatorio realizar </w:t>
      </w:r>
      <w:r w:rsidR="00705509">
        <w:rPr>
          <w:rFonts w:ascii="Century Gothic" w:eastAsia="Verdana" w:hAnsi="Century Gothic" w:cs="Calibri"/>
          <w:sz w:val="20"/>
          <w:szCs w:val="20"/>
          <w:lang w:eastAsia="en-US"/>
        </w:rPr>
        <w:t>completamente</w:t>
      </w:r>
      <w:r>
        <w:rPr>
          <w:rFonts w:ascii="Century Gothic" w:eastAsia="Verdana" w:hAnsi="Century Gothic" w:cs="Calibri"/>
          <w:sz w:val="20"/>
          <w:szCs w:val="20"/>
          <w:lang w:eastAsia="en-US"/>
        </w:rPr>
        <w:t xml:space="preserve"> la parte presencial y </w:t>
      </w:r>
      <w:r w:rsidR="00F6721E">
        <w:rPr>
          <w:rFonts w:ascii="Century Gothic" w:eastAsia="Verdana" w:hAnsi="Century Gothic" w:cs="Calibri"/>
          <w:sz w:val="20"/>
          <w:szCs w:val="20"/>
          <w:lang w:eastAsia="en-US"/>
        </w:rPr>
        <w:t xml:space="preserve">la parte </w:t>
      </w:r>
      <w:r>
        <w:rPr>
          <w:rFonts w:ascii="Century Gothic" w:eastAsia="Verdana" w:hAnsi="Century Gothic" w:cs="Calibri"/>
          <w:sz w:val="20"/>
          <w:szCs w:val="20"/>
          <w:lang w:eastAsia="en-US"/>
        </w:rPr>
        <w:t>online, así como rellenar la encuesta de satisfacción.</w:t>
      </w:r>
    </w:p>
    <w:p w14:paraId="066148A9" w14:textId="77777777" w:rsidR="00064459" w:rsidRPr="00974579" w:rsidRDefault="00064459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5D2D24AE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CONTACTO:</w:t>
      </w:r>
    </w:p>
    <w:p w14:paraId="27E50446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17E1BBD6" w14:textId="1A392498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color w:val="00A3E0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Para cualquier duda </w:t>
      </w:r>
      <w:r w:rsidR="00F6721E">
        <w:rPr>
          <w:rFonts w:ascii="Century Gothic" w:eastAsia="Verdana" w:hAnsi="Century Gothic" w:cs="Calibri"/>
          <w:sz w:val="20"/>
          <w:szCs w:val="20"/>
          <w:lang w:eastAsia="en-US"/>
        </w:rPr>
        <w:t>puede ponerse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en contacto con Bioaraba:</w:t>
      </w:r>
    </w:p>
    <w:p w14:paraId="49EFC261" w14:textId="77777777" w:rsidR="00281E40" w:rsidRPr="00974579" w:rsidRDefault="00281E40" w:rsidP="00281E40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273E8449" wp14:editId="2465BC6A">
            <wp:extent cx="201930" cy="201930"/>
            <wp:effectExtent l="0" t="0" r="762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945007413 </w:t>
      </w:r>
    </w:p>
    <w:p w14:paraId="0E00E194" w14:textId="77777777" w:rsidR="00281E40" w:rsidRPr="00974579" w:rsidRDefault="00281E40" w:rsidP="00281E40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6DF9E474" wp14:editId="26BE2DF4">
            <wp:extent cx="219710" cy="219710"/>
            <wp:effectExtent l="0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</w:t>
      </w:r>
      <w:r w:rsidRPr="00974579">
        <w:rPr>
          <w:rFonts w:ascii="Century Gothic" w:hAnsi="Century Gothic" w:cs="Calibri"/>
          <w:color w:val="00A3E0"/>
          <w:sz w:val="20"/>
          <w:szCs w:val="20"/>
          <w:u w:val="single"/>
        </w:rPr>
        <w:t>bioaraba.hua@osakidetza.eus</w:t>
      </w:r>
    </w:p>
    <w:p w14:paraId="52DA922D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626B705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647F928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22E522B" w14:textId="77777777" w:rsidR="006F604F" w:rsidRPr="00850F86" w:rsidRDefault="006F604F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612FEE8" w14:textId="77777777" w:rsid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61C9E877" w14:textId="77777777" w:rsid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19E81A70" w14:textId="77777777" w:rsidR="00850F86" w:rsidRP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784B022A" w14:textId="77777777" w:rsid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09F1066" w14:textId="77777777" w:rsidR="00850F86" w:rsidRP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144FEBC" w14:textId="77777777" w:rsidR="00850F86" w:rsidRP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EED3881" w14:textId="77777777" w:rsidR="00EA2FB3" w:rsidRPr="00EA2FB3" w:rsidRDefault="00EA2FB3" w:rsidP="00EA2FB3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D9D8E46" w14:textId="77777777" w:rsidR="00EA2FB3" w:rsidRPr="00F86FE6" w:rsidRDefault="00EA2FB3" w:rsidP="00EA2FB3">
      <w:pPr>
        <w:spacing w:line="360" w:lineRule="auto"/>
        <w:ind w:hanging="14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067CC00" w14:textId="77777777" w:rsidR="00EA2FB3" w:rsidRPr="004A5A12" w:rsidRDefault="00EA2FB3" w:rsidP="00EA2FB3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6909FB28" w14:textId="77777777" w:rsidR="00EA2FB3" w:rsidRPr="00F86FE6" w:rsidRDefault="00EA2FB3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EF52198" w14:textId="77777777" w:rsidR="00EA2FB3" w:rsidRPr="00210211" w:rsidRDefault="00EA2FB3" w:rsidP="00EA2FB3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D16ABEB" w14:textId="77777777" w:rsidR="00962F61" w:rsidRDefault="00962F61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</w:p>
    <w:p w14:paraId="49CE3F32" w14:textId="77777777" w:rsidR="00FF35DF" w:rsidRDefault="00FF35DF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</w:p>
    <w:p w14:paraId="085B3F6D" w14:textId="77777777" w:rsidR="002B56CC" w:rsidRPr="002B56CC" w:rsidRDefault="002B56CC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sz w:val="22"/>
          <w:szCs w:val="22"/>
        </w:rPr>
      </w:pPr>
    </w:p>
    <w:p w14:paraId="2F9CFF68" w14:textId="77777777" w:rsidR="002B56CC" w:rsidRPr="002B56CC" w:rsidRDefault="002B56CC" w:rsidP="002B56CC">
      <w:pPr>
        <w:autoSpaceDE w:val="0"/>
        <w:autoSpaceDN w:val="0"/>
        <w:adjustRightInd w:val="0"/>
        <w:spacing w:line="360" w:lineRule="auto"/>
        <w:ind w:left="-426"/>
        <w:jc w:val="both"/>
        <w:rPr>
          <w:rFonts w:ascii="Calibri" w:hAnsi="Calibri" w:cs="Calibri"/>
          <w:sz w:val="22"/>
          <w:szCs w:val="22"/>
        </w:rPr>
      </w:pPr>
    </w:p>
    <w:p w14:paraId="34FF0536" w14:textId="77777777" w:rsidR="00CE47C9" w:rsidRDefault="00CE47C9" w:rsidP="002B56CC">
      <w:pPr>
        <w:autoSpaceDE w:val="0"/>
        <w:autoSpaceDN w:val="0"/>
        <w:adjustRightInd w:val="0"/>
        <w:spacing w:line="360" w:lineRule="auto"/>
        <w:ind w:left="-567"/>
        <w:jc w:val="both"/>
      </w:pPr>
    </w:p>
    <w:p w14:paraId="3677A695" w14:textId="77777777" w:rsidR="00CE47C9" w:rsidRPr="00CE47C9" w:rsidRDefault="00CE47C9" w:rsidP="002B56CC">
      <w:pPr>
        <w:ind w:left="-284"/>
      </w:pPr>
      <w:r>
        <w:tab/>
      </w:r>
    </w:p>
    <w:sectPr w:rsidR="00CE47C9" w:rsidRPr="00CE47C9" w:rsidSect="00125753">
      <w:headerReference w:type="default" r:id="rId13"/>
      <w:pgSz w:w="11906" w:h="16838"/>
      <w:pgMar w:top="1874" w:right="849" w:bottom="1417" w:left="184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0B00D" w14:textId="77777777" w:rsidR="00140E99" w:rsidRDefault="00140E99" w:rsidP="00CE47C9">
      <w:r>
        <w:separator/>
      </w:r>
    </w:p>
  </w:endnote>
  <w:endnote w:type="continuationSeparator" w:id="0">
    <w:p w14:paraId="0198FC98" w14:textId="77777777" w:rsidR="00140E99" w:rsidRDefault="00140E99" w:rsidP="00CE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E470F" w14:textId="77777777" w:rsidR="00140E99" w:rsidRDefault="00140E99" w:rsidP="00CE47C9">
      <w:r>
        <w:separator/>
      </w:r>
    </w:p>
  </w:footnote>
  <w:footnote w:type="continuationSeparator" w:id="0">
    <w:p w14:paraId="1B7F72FD" w14:textId="77777777" w:rsidR="00140E99" w:rsidRDefault="00140E99" w:rsidP="00CE47C9">
      <w:r>
        <w:continuationSeparator/>
      </w:r>
    </w:p>
  </w:footnote>
  <w:footnote w:id="1">
    <w:p w14:paraId="683AC0CC" w14:textId="77777777" w:rsidR="00281E40" w:rsidRPr="002E1C02" w:rsidRDefault="00281E40" w:rsidP="002E1C02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60E3F" w14:textId="77777777" w:rsidR="00CE47C9" w:rsidRDefault="00CE47C9" w:rsidP="00CE47C9">
    <w:pPr>
      <w:pStyle w:val="Encabezado"/>
      <w:ind w:hanging="567"/>
    </w:pPr>
    <w:r>
      <w:rPr>
        <w:noProof/>
      </w:rPr>
      <w:drawing>
        <wp:inline distT="0" distB="0" distL="0" distR="0" wp14:anchorId="5FF79322" wp14:editId="37D457D8">
          <wp:extent cx="1713600" cy="858250"/>
          <wp:effectExtent l="0" t="0" r="1270" b="0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ARABA_horizontal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8755" cy="8908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B2E9B"/>
    <w:multiLevelType w:val="hybridMultilevel"/>
    <w:tmpl w:val="896676B6"/>
    <w:lvl w:ilvl="0" w:tplc="0C0A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5997340D"/>
    <w:multiLevelType w:val="hybridMultilevel"/>
    <w:tmpl w:val="BFDAAB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809D6"/>
    <w:multiLevelType w:val="hybridMultilevel"/>
    <w:tmpl w:val="9B663028"/>
    <w:lvl w:ilvl="0" w:tplc="C580416A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7C9"/>
    <w:rsid w:val="00037126"/>
    <w:rsid w:val="00064459"/>
    <w:rsid w:val="00125753"/>
    <w:rsid w:val="00140E99"/>
    <w:rsid w:val="00195C8F"/>
    <w:rsid w:val="00281E40"/>
    <w:rsid w:val="002B56CC"/>
    <w:rsid w:val="002E1C02"/>
    <w:rsid w:val="00331F0E"/>
    <w:rsid w:val="003E176D"/>
    <w:rsid w:val="00421108"/>
    <w:rsid w:val="00461621"/>
    <w:rsid w:val="00492C2F"/>
    <w:rsid w:val="00561D75"/>
    <w:rsid w:val="005850E7"/>
    <w:rsid w:val="005D028A"/>
    <w:rsid w:val="00660033"/>
    <w:rsid w:val="006F112D"/>
    <w:rsid w:val="006F604F"/>
    <w:rsid w:val="00705509"/>
    <w:rsid w:val="00850F86"/>
    <w:rsid w:val="008D1429"/>
    <w:rsid w:val="00912EFC"/>
    <w:rsid w:val="00940095"/>
    <w:rsid w:val="00962F61"/>
    <w:rsid w:val="00971C38"/>
    <w:rsid w:val="009B306B"/>
    <w:rsid w:val="009D46A2"/>
    <w:rsid w:val="00B209EB"/>
    <w:rsid w:val="00B43A12"/>
    <w:rsid w:val="00BF47B6"/>
    <w:rsid w:val="00CE47C9"/>
    <w:rsid w:val="00D0032B"/>
    <w:rsid w:val="00D761BD"/>
    <w:rsid w:val="00DA1FD2"/>
    <w:rsid w:val="00E149B8"/>
    <w:rsid w:val="00E34C76"/>
    <w:rsid w:val="00EA2FB3"/>
    <w:rsid w:val="00F6721E"/>
    <w:rsid w:val="00F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E4B210"/>
  <w15:chartTrackingRefBased/>
  <w15:docId w15:val="{B2E5784C-6434-434B-8910-CD1402F2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7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47C9"/>
  </w:style>
  <w:style w:type="paragraph" w:styleId="Piedepgina">
    <w:name w:val="footer"/>
    <w:basedOn w:val="Normal"/>
    <w:link w:val="PiedepginaCar"/>
    <w:uiPriority w:val="99"/>
    <w:unhideWhenUsed/>
    <w:rsid w:val="00CE47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7C9"/>
  </w:style>
  <w:style w:type="paragraph" w:customStyle="1" w:styleId="Car">
    <w:name w:val="Car"/>
    <w:basedOn w:val="Normal"/>
    <w:rsid w:val="00CE47C9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2B56CC"/>
    <w:pPr>
      <w:ind w:left="720"/>
      <w:contextualSpacing/>
    </w:pPr>
  </w:style>
  <w:style w:type="paragraph" w:styleId="Textonotapie">
    <w:name w:val="footnote text"/>
    <w:basedOn w:val="Normal"/>
    <w:link w:val="TextonotapieCar"/>
    <w:rsid w:val="00850F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50F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850F86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6600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003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00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00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003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0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033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acion.bioaraba.org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ioaraba.org/actividad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oaraba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1361A-63D8-483B-BB2B-8AD99A6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484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DOLORES SILES MARTINEZ</dc:creator>
  <cp:keywords/>
  <dc:description/>
  <cp:lastModifiedBy>MARIA DOLORES SILES MARTINEZ</cp:lastModifiedBy>
  <cp:revision>7</cp:revision>
  <dcterms:created xsi:type="dcterms:W3CDTF">2023-10-20T06:40:00Z</dcterms:created>
  <dcterms:modified xsi:type="dcterms:W3CDTF">2023-10-20T10:35:00Z</dcterms:modified>
</cp:coreProperties>
</file>